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4C" w:rsidRPr="000E224C" w:rsidRDefault="000E224C" w:rsidP="000E224C">
      <w:pPr>
        <w:shd w:val="clear" w:color="auto" w:fill="FFFFFF"/>
        <w:spacing w:after="150" w:line="26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es-ES"/>
        </w:rPr>
        <w:t>Características: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Mascarilla higiénica reutilizable, lavable y personalizable con certificación UNE 0065:2020 (no producto sanitario ni EPI)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 xml:space="preserve">Tejido de 3 capas fusionadas certificado por el </w:t>
      </w:r>
      <w:bookmarkStart w:id="0" w:name="_GoBack"/>
      <w:bookmarkEnd w:id="0"/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Instituto tecnológico textil AITEX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Capacidad de filtración bacteriana: 94,1% (normativa UNE0065:2020)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 xml:space="preserve">Resistencia a la </w:t>
      </w:r>
      <w:proofErr w:type="spellStart"/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respirabilidad</w:t>
      </w:r>
      <w:proofErr w:type="spellEnd"/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: 19 pascales/cm2 (normativa UNE0065:2020)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Tratamiento hidrófugo del tejido exterior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Máxima ligereza, transpirabilidad y comodidad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Diseño sin costura central para evitar filtraciones bacterianas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Personalizable en sublimación digital y posibilidad de elegir ribeteado y gomas en 2 colores: blanco y negro (a partir de 50 unidades)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Embolsado individual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Se puede lavar de dos formas:</w:t>
      </w:r>
    </w:p>
    <w:p w:rsidR="000E224C" w:rsidRPr="000E224C" w:rsidRDefault="000E224C" w:rsidP="000E224C">
      <w:pPr>
        <w:numPr>
          <w:ilvl w:val="1"/>
          <w:numId w:val="1"/>
        </w:numPr>
        <w:shd w:val="clear" w:color="auto" w:fill="FFFFFF"/>
        <w:spacing w:after="0" w:line="240" w:lineRule="auto"/>
        <w:ind w:left="103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inherit" w:eastAsia="Times New Roman" w:hAnsi="inherit" w:cs="Helvetica"/>
          <w:b/>
          <w:bCs/>
          <w:color w:val="656666"/>
          <w:sz w:val="32"/>
          <w:szCs w:val="32"/>
          <w:bdr w:val="none" w:sz="0" w:space="0" w:color="auto" w:frame="1"/>
          <w:lang w:eastAsia="es-ES"/>
        </w:rPr>
        <w:t>a)</w:t>
      </w: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 en un ciclo completo de 90′ de lavadora a 60º (homologación de al menos 50 lavados*)</w:t>
      </w:r>
    </w:p>
    <w:p w:rsidR="000E224C" w:rsidRPr="000E224C" w:rsidRDefault="000E224C" w:rsidP="000E224C">
      <w:pPr>
        <w:numPr>
          <w:ilvl w:val="1"/>
          <w:numId w:val="1"/>
        </w:numPr>
        <w:shd w:val="clear" w:color="auto" w:fill="FFFFFF"/>
        <w:spacing w:after="0" w:line="240" w:lineRule="auto"/>
        <w:ind w:left="103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inherit" w:eastAsia="Times New Roman" w:hAnsi="inherit" w:cs="Helvetica"/>
          <w:b/>
          <w:bCs/>
          <w:color w:val="656666"/>
          <w:sz w:val="32"/>
          <w:szCs w:val="32"/>
          <w:bdr w:val="none" w:sz="0" w:space="0" w:color="auto" w:frame="1"/>
          <w:lang w:eastAsia="es-ES"/>
        </w:rPr>
        <w:t>b)</w:t>
      </w:r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 mediante el uso de </w:t>
      </w:r>
      <w:hyperlink r:id="rId5" w:tgtFrame="_blank" w:history="1">
        <w:r w:rsidRPr="000E224C">
          <w:rPr>
            <w:rFonts w:ascii="Helvetica" w:eastAsia="Times New Roman" w:hAnsi="Helvetica" w:cs="Helvetica"/>
            <w:color w:val="96BC0D"/>
            <w:sz w:val="32"/>
            <w:szCs w:val="32"/>
            <w:u w:val="single"/>
            <w:bdr w:val="none" w:sz="0" w:space="0" w:color="auto" w:frame="1"/>
            <w:lang w:eastAsia="es-ES"/>
          </w:rPr>
          <w:t xml:space="preserve">productos </w:t>
        </w:r>
        <w:proofErr w:type="spellStart"/>
        <w:r w:rsidRPr="000E224C">
          <w:rPr>
            <w:rFonts w:ascii="Helvetica" w:eastAsia="Times New Roman" w:hAnsi="Helvetica" w:cs="Helvetica"/>
            <w:color w:val="96BC0D"/>
            <w:sz w:val="32"/>
            <w:szCs w:val="32"/>
            <w:u w:val="single"/>
            <w:bdr w:val="none" w:sz="0" w:space="0" w:color="auto" w:frame="1"/>
            <w:lang w:eastAsia="es-ES"/>
          </w:rPr>
          <w:t>virucidas</w:t>
        </w:r>
        <w:proofErr w:type="spellEnd"/>
        <w:r w:rsidRPr="000E224C">
          <w:rPr>
            <w:rFonts w:ascii="Helvetica" w:eastAsia="Times New Roman" w:hAnsi="Helvetica" w:cs="Helvetica"/>
            <w:color w:val="96BC0D"/>
            <w:sz w:val="32"/>
            <w:szCs w:val="32"/>
            <w:u w:val="single"/>
            <w:bdr w:val="none" w:sz="0" w:space="0" w:color="auto" w:frame="1"/>
            <w:lang w:eastAsia="es-ES"/>
          </w:rPr>
          <w:t xml:space="preserve"> autorizados por el Ministerio de Sanidad</w:t>
        </w:r>
      </w:hyperlink>
      <w:r w:rsidRPr="000E224C"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  <w:t> que han demostrado su eficacia frente a virus atendiendo a la norma UNE-EN 14476</w:t>
      </w:r>
    </w:p>
    <w:p w:rsidR="000E224C" w:rsidRPr="000E224C" w:rsidRDefault="000E224C" w:rsidP="000E224C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0E224C">
        <w:rPr>
          <w:rFonts w:ascii="inherit" w:eastAsia="Times New Roman" w:hAnsi="inherit" w:cs="Helvetica"/>
          <w:b/>
          <w:bCs/>
          <w:i/>
          <w:iCs/>
          <w:color w:val="656666"/>
          <w:sz w:val="32"/>
          <w:szCs w:val="32"/>
          <w:bdr w:val="none" w:sz="0" w:space="0" w:color="auto" w:frame="1"/>
          <w:lang w:eastAsia="es-ES"/>
        </w:rPr>
        <w:t>*La certificación garantiza un mínimo de 50 lavados con ciclos completos de 90′ en lavadora a 60º. El nº de lavados aumenta considerablemente utilizando el método b) al ser mucho menos agresivo y menos prolongado en el tiempo</w:t>
      </w:r>
    </w:p>
    <w:p w:rsidR="00B46EEC" w:rsidRDefault="00B46EEC"/>
    <w:sectPr w:rsidR="00B46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A86"/>
    <w:multiLevelType w:val="multilevel"/>
    <w:tmpl w:val="712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C"/>
    <w:rsid w:val="000E224C"/>
    <w:rsid w:val="00B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A436-85C9-4432-B709-C33BFD1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cbs.gob.es/profesionales/saludPublica/ccayes/alertasActual/nCov-China/documentos/Listado_virucid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2020-09-08T08:00:00Z</dcterms:created>
  <dcterms:modified xsi:type="dcterms:W3CDTF">2020-09-08T08:02:00Z</dcterms:modified>
</cp:coreProperties>
</file>